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73D5" w:rsidR="0088355B" w:rsidP="0063321F" w:rsidRDefault="0088355B" w14:paraId="1E95E719" w14:textId="77777777">
      <w:pPr>
        <w:spacing w:after="0" w:line="288" w:lineRule="auto"/>
        <w:ind w:left="6946" w:right="-2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26"/>
        <w:gridCol w:w="4737"/>
      </w:tblGrid>
      <w:tr w:rsidRPr="009673D5" w:rsidR="0088355B" w:rsidTr="001C1BA8" w14:paraId="144E59DA" w14:textId="77777777">
        <w:trPr>
          <w:trHeight w:val="1254"/>
        </w:trPr>
        <w:tc>
          <w:tcPr>
            <w:tcW w:w="4786" w:type="dxa"/>
            <w:vAlign w:val="center"/>
          </w:tcPr>
          <w:p w:rsidRPr="009673D5" w:rsidR="0088355B" w:rsidP="0063321F" w:rsidRDefault="0088355B" w14:paraId="77CF5B9B" w14:textId="77777777">
            <w:pPr>
              <w:spacing w:after="0" w:line="288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Pr="009673D5" w:rsidR="0088355B" w:rsidP="00114725" w:rsidRDefault="0088355B" w14:paraId="68FA4BFB" w14:textId="77777777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975B5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:rsidRPr="009673D5" w:rsidR="0088355B" w:rsidP="00114725" w:rsidRDefault="0088355B" w14:paraId="6541D3FE" w14:textId="77777777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:rsidRPr="009673D5" w:rsidR="0088355B" w:rsidP="00114725" w:rsidRDefault="000A33D3" w14:paraId="296EA21F" w14:textId="640E6A12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Pr="009673D5" w:rsidR="0088355B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3D5" w:rsidR="0088355B">
              <w:rPr>
                <w:rFonts w:ascii="Times New Roman" w:hAnsi="Times New Roman" w:cs="Times New Roman"/>
                <w:sz w:val="24"/>
                <w:szCs w:val="24"/>
              </w:rPr>
              <w:t xml:space="preserve"> LV-10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Pr="009673D5" w:rsidR="0088355B" w:rsidP="0063321F" w:rsidRDefault="0088355B" w14:paraId="1CD9CAD4" w14:textId="77777777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Pr="009673D5" w:rsidR="0088355B" w:rsidP="0063321F" w:rsidRDefault="0088355B" w14:paraId="6A46D731" w14:textId="77777777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Pr="009673D5" w:rsidR="0088355B" w:rsidP="0063321F" w:rsidRDefault="0088355B" w14:paraId="3ABA6B23" w14:textId="77777777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D5">
        <w:rPr>
          <w:rFonts w:ascii="Times New Roman" w:hAnsi="Times New Roman" w:cs="Times New Roman"/>
          <w:b/>
          <w:sz w:val="28"/>
          <w:szCs w:val="28"/>
        </w:rPr>
        <w:t>PIETEIKUMS</w:t>
      </w:r>
    </w:p>
    <w:p w:rsidRPr="009673D5" w:rsidR="0088355B" w:rsidP="0063321F" w:rsidRDefault="0088355B" w14:paraId="1CACEC9E" w14:textId="77777777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D5">
        <w:rPr>
          <w:rFonts w:ascii="Times New Roman" w:hAnsi="Times New Roman" w:cs="Times New Roman"/>
          <w:b/>
          <w:sz w:val="28"/>
          <w:szCs w:val="28"/>
        </w:rPr>
        <w:t>personas datu apstrādes pārtraukšanai</w:t>
      </w:r>
    </w:p>
    <w:p w:rsidRPr="009673D5" w:rsidR="0088355B" w:rsidP="0063321F" w:rsidRDefault="0088355B" w14:paraId="30FE2724" w14:textId="77777777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name="_Hlk514846063" w:id="0"/>
      <w:r w:rsidRPr="009673D5">
        <w:rPr>
          <w:rFonts w:ascii="Times New Roman" w:hAnsi="Times New Roman" w:cs="Times New Roman"/>
          <w:b/>
          <w:sz w:val="28"/>
          <w:szCs w:val="28"/>
        </w:rPr>
        <w:t>Sabiedrības</w:t>
      </w:r>
      <w:r>
        <w:rPr>
          <w:rFonts w:ascii="Times New Roman" w:hAnsi="Times New Roman" w:cs="Times New Roman"/>
          <w:b/>
          <w:sz w:val="28"/>
          <w:szCs w:val="28"/>
        </w:rPr>
        <w:t xml:space="preserve"> klientu</w:t>
      </w:r>
      <w:r w:rsidRPr="009673D5">
        <w:rPr>
          <w:rFonts w:ascii="Times New Roman" w:hAnsi="Times New Roman" w:cs="Times New Roman"/>
          <w:b/>
          <w:sz w:val="28"/>
          <w:szCs w:val="28"/>
        </w:rPr>
        <w:t xml:space="preserve"> lojalitātes programmas īstenošanai</w:t>
      </w:r>
      <w:bookmarkEnd w:id="0"/>
    </w:p>
    <w:p w:rsidRPr="009673D5" w:rsidR="0088355B" w:rsidP="0063321F" w:rsidRDefault="0088355B" w14:paraId="21305D55" w14:textId="77777777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673D5">
        <w:rPr>
          <w:rFonts w:ascii="Times New Roman" w:hAnsi="Times New Roman" w:cs="Times New Roman"/>
          <w:b/>
          <w:i/>
          <w:sz w:val="26"/>
          <w:szCs w:val="26"/>
        </w:rPr>
        <w:t>(iesniedzot elektroniski)</w:t>
      </w:r>
    </w:p>
    <w:p w:rsidRPr="009673D5" w:rsidR="0088355B" w:rsidP="0063321F" w:rsidRDefault="0088355B" w14:paraId="577943C5" w14:textId="77777777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Pr="009673D5" w:rsidR="0088355B" w:rsidP="0063321F" w:rsidRDefault="0088355B" w14:paraId="6229B7C1" w14:textId="77777777">
      <w:pPr>
        <w:spacing w:after="0" w:line="288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Pr="009673D5" w:rsidR="0088355B" w:rsidP="0063321F" w:rsidRDefault="0088355B" w14:paraId="757B431F" w14:textId="77777777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Vārds, uzvārds</w:t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:rsidR="0063321F" w:rsidP="0063321F" w:rsidRDefault="0063321F" w14:paraId="14CAFE91" w14:textId="77777777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Pr="009673D5" w:rsidR="0088355B" w:rsidP="0063321F" w:rsidRDefault="0088355B" w14:paraId="4A94AF5B" w14:textId="77777777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Pirkumā norādītā e-pasta adrese</w:t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:rsidR="0063321F" w:rsidP="0063321F" w:rsidRDefault="0063321F" w14:paraId="4518161E" w14:textId="77777777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Pr="009673D5" w:rsidR="0088355B" w:rsidP="0063321F" w:rsidRDefault="0088355B" w14:paraId="4815517E" w14:textId="77777777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Kontakttālrunis</w:t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:rsidRPr="009673D5" w:rsidR="0088355B" w:rsidP="0063321F" w:rsidRDefault="0088355B" w14:paraId="74E42B62" w14:textId="77777777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="0063321F" w:rsidP="0063321F" w:rsidRDefault="0063321F" w14:paraId="70613BEB" w14:textId="77777777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Pr="009673D5" w:rsidR="0088355B" w:rsidP="0063321F" w:rsidRDefault="0088355B" w14:paraId="5D44A72C" w14:textId="77777777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  <w:r w:rsidRPr="009673D5">
        <w:rPr>
          <w:rFonts w:ascii="Times New Roman" w:hAnsi="Times New Roman" w:cs="Times New Roman"/>
          <w:b/>
          <w:sz w:val="26"/>
          <w:szCs w:val="26"/>
        </w:rPr>
        <w:t>Pasažiera personas datu apstrāde Sabiedrības klientu lojalitātes programmas īstenošanai tiks pārtraukta 5 (piecu) dienu laikā pēc Pieteikuma saņemšanas.</w:t>
      </w:r>
    </w:p>
    <w:p w:rsidRPr="009673D5" w:rsidR="0088355B" w:rsidP="0063321F" w:rsidRDefault="0088355B" w14:paraId="2DCE261E" w14:textId="77777777">
      <w:pPr>
        <w:spacing w:after="0" w:line="288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63321F" w:rsidP="0063321F" w:rsidRDefault="0063321F" w14:paraId="58990C49" w14:textId="77777777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Pr="0088355B" w:rsidR="003A616A" w:rsidP="0063321F" w:rsidRDefault="0088355B" w14:paraId="02793FFD" w14:textId="5ACA910C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73D5">
        <w:rPr>
          <w:rFonts w:ascii="Times New Roman" w:hAnsi="Times New Roman" w:cs="Times New Roman"/>
          <w:b/>
          <w:sz w:val="26"/>
          <w:szCs w:val="26"/>
          <w:u w:val="single"/>
        </w:rPr>
        <w:t xml:space="preserve">Uzmanību! Pieteikums </w:t>
      </w:r>
      <w:proofErr w:type="spellStart"/>
      <w:r w:rsidRPr="009673D5">
        <w:rPr>
          <w:rFonts w:ascii="Times New Roman" w:hAnsi="Times New Roman" w:cs="Times New Roman"/>
          <w:b/>
          <w:sz w:val="26"/>
          <w:szCs w:val="26"/>
          <w:u w:val="single"/>
        </w:rPr>
        <w:t>jānosūta</w:t>
      </w:r>
      <w:proofErr w:type="spellEnd"/>
      <w:r w:rsidRPr="009673D5">
        <w:rPr>
          <w:rFonts w:ascii="Times New Roman" w:hAnsi="Times New Roman" w:cs="Times New Roman"/>
          <w:b/>
          <w:sz w:val="26"/>
          <w:szCs w:val="26"/>
          <w:u w:val="single"/>
        </w:rPr>
        <w:t xml:space="preserve"> elektroniski uz e-pasta adresi</w:t>
      </w:r>
      <w:r w:rsidR="006422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w:history="1" r:id="rId7">
        <w:r w:rsidRPr="0001667B" w:rsidR="00642205">
          <w:rPr>
            <w:rStyle w:val="Hipersaite"/>
            <w:rFonts w:ascii="Times New Roman" w:hAnsi="Times New Roman" w:cs="Times New Roman"/>
            <w:b/>
            <w:sz w:val="26"/>
            <w:szCs w:val="26"/>
          </w:rPr>
          <w:t>vilciens@info.vivi.lv</w:t>
        </w:r>
      </w:hyperlink>
    </w:p>
    <w:sectPr w:rsidRPr="0088355B" w:rsidR="003A616A" w:rsidSect="00633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9396" w14:textId="77777777" w:rsidR="005122D0" w:rsidRDefault="005122D0" w:rsidP="0086049B">
      <w:pPr>
        <w:spacing w:after="0" w:line="240" w:lineRule="auto"/>
      </w:pPr>
      <w:r>
        <w:separator/>
      </w:r>
    </w:p>
  </w:endnote>
  <w:endnote w:type="continuationSeparator" w:id="0">
    <w:p w14:paraId="085F968E" w14:textId="77777777" w:rsidR="005122D0" w:rsidRDefault="005122D0" w:rsidP="0086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AAA6" w14:textId="77777777" w:rsidR="00642205" w:rsidRDefault="0064220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BE6" w14:textId="77777777" w:rsidR="00642205" w:rsidRDefault="0064220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C16D" w14:textId="77777777" w:rsidR="00642205" w:rsidRDefault="0064220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C3D8" w14:textId="77777777" w:rsidR="005122D0" w:rsidRDefault="005122D0" w:rsidP="0086049B">
      <w:pPr>
        <w:spacing w:after="0" w:line="240" w:lineRule="auto"/>
      </w:pPr>
      <w:r>
        <w:separator/>
      </w:r>
    </w:p>
  </w:footnote>
  <w:footnote w:type="continuationSeparator" w:id="0">
    <w:p w14:paraId="0DD3F92D" w14:textId="77777777" w:rsidR="005122D0" w:rsidRDefault="005122D0" w:rsidP="0086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205" w:rsidRDefault="00642205" w14:paraId="33189BEF" w14:textId="77777777">
    <w:pPr>
      <w:pStyle w:val="Galven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10471" w:type="dxa"/>
      <w:tblInd w:w="-72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507"/>
      <w:gridCol w:w="222"/>
      <w:gridCol w:w="7959"/>
    </w:tblGrid>
    <w:tr w:rsidR="00642205" w:rsidTr="00114725" w14:paraId="17DF4282" w14:textId="77777777">
      <w:trPr>
        <w:trHeight w:val="1260"/>
      </w:trPr>
      <w:tc>
        <w:tcPr>
          <w:tcW w:w="2360" w:type="dxa"/>
        </w:tcPr>
        <w:p w:rsidR="0086049B" w:rsidP="0086049B" w:rsidRDefault="00642205" w14:paraId="3E6A3E42" w14:textId="1BF985A2">
          <w:pPr>
            <w:pStyle w:val="Galvene"/>
          </w:pPr>
          <w:r>
            <w:rPr>
              <w:noProof/>
            </w:rPr>
            <w:drawing>
              <wp:inline distT="0" distB="0" distL="0" distR="0" wp14:anchorId="4E8848A1" wp14:editId="695FA57C">
                <wp:extent cx="1454854" cy="840740"/>
                <wp:effectExtent l="0" t="0" r="0" b="0"/>
                <wp:docPr id="348936715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936715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993" cy="863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" w:type="dxa"/>
        </w:tcPr>
        <w:p w:rsidR="0086049B" w:rsidP="0086049B" w:rsidRDefault="0086049B" w14:paraId="0CE33BCD" w14:textId="77777777">
          <w:pPr>
            <w:pStyle w:val="Galvene"/>
          </w:pPr>
        </w:p>
      </w:tc>
      <w:tc>
        <w:tcPr>
          <w:tcW w:w="7891" w:type="dxa"/>
        </w:tcPr>
        <w:p w:rsidRPr="00D04FCB" w:rsidR="0086049B" w:rsidP="00114725" w:rsidRDefault="0086049B" w14:paraId="0479E870" w14:textId="77777777">
          <w:pPr>
            <w:spacing w:after="0" w:line="288" w:lineRule="auto"/>
            <w:ind w:left="6804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</w:pPr>
          <w:r w:rsidRPr="00D04FCB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3.pielikums</w:t>
          </w:r>
        </w:p>
        <w:p w:rsidRPr="00D04FCB" w:rsidR="0086049B" w:rsidP="00114725" w:rsidRDefault="0086049B" w14:paraId="53D6D6AB" w14:textId="75547F31">
          <w:pPr>
            <w:spacing w:after="0" w:line="288" w:lineRule="auto"/>
            <w:ind w:left="76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</w:pPr>
          <w:r w:rsidRPr="00D04FCB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AS “Pasažieru vilciens” Elektronisko biļešu iegādes</w:t>
          </w:r>
          <w:r w:rsidRPr="00D04FCB" w:rsidR="00713280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,</w:t>
          </w:r>
          <w:r w:rsidR="000A33D3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br/>
          </w:r>
          <w:r w:rsidRPr="00D04FCB" w:rsidR="00713280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izmantošanas</w:t>
          </w:r>
          <w:r w:rsidRPr="00D04FCB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:rsidRPr="00114725" w:rsidR="0086049B" w:rsidP="009939DF" w:rsidRDefault="0086049B" w14:paraId="4B8DBED8" w14:textId="50AFC1EB">
          <w:pPr>
            <w:ind w:left="5103"/>
            <w:jc w:val="right"/>
            <w:rPr>
              <w:rFonts w:ascii="Times New Roman" w:hAnsi="Times New Roman" w:eastAsia="Times New Roman" w:cs="Times New Roman"/>
              <w:b/>
              <w:sz w:val="24"/>
              <w:szCs w:val="24"/>
              <w:lang w:eastAsia="lv-LV"/>
            </w:rPr>
          </w:pPr>
          <w:r w:rsidRPr="00355A7A">
            <w:rPr>
              <w:rFonts w:ascii="Times New Roman" w:hAnsi="Times New Roman" w:eastAsia="Times New Roman" w:cs="Times New Roman"/>
              <w:b/>
              <w:sz w:val="24"/>
              <w:szCs w:val="24"/>
              <w:lang w:eastAsia="lv-LV"/>
            </w:rPr>
            <w:t>F-</w:t>
          </w:r>
          <w:r w:rsidR="00044E6A">
            <w:rPr>
              <w:rFonts w:ascii="Times New Roman" w:hAnsi="Times New Roman" w:eastAsia="Times New Roman" w:cs="Times New Roman"/>
              <w:b/>
              <w:sz w:val="24"/>
              <w:szCs w:val="24"/>
              <w:lang w:eastAsia="lv-LV"/>
            </w:rPr>
            <w:t>KAD</w:t>
          </w: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eastAsia="lv-LV"/>
            </w:rPr>
            <w:t xml:space="preserve"> 3</w:t>
          </w:r>
        </w:p>
      </w:tc>
    </w:tr>
  </w:tbl>
  <w:p w:rsidR="0086049B" w:rsidP="00713280" w:rsidRDefault="00713280" w14:paraId="6B072720" w14:textId="2EDACCBE">
    <w:pPr>
      <w:pStyle w:val="Galvene"/>
      <w:tabs>
        <w:tab w:val="clear" w:pos="4680"/>
        <w:tab w:val="clear" w:pos="9360"/>
        <w:tab w:val="left" w:pos="35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205" w:rsidRDefault="00642205" w14:paraId="1B1349C8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84689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5B"/>
    <w:rsid w:val="00044E6A"/>
    <w:rsid w:val="000600C4"/>
    <w:rsid w:val="000A33D3"/>
    <w:rsid w:val="000E2BA1"/>
    <w:rsid w:val="00114725"/>
    <w:rsid w:val="00175C79"/>
    <w:rsid w:val="001904E8"/>
    <w:rsid w:val="001C7109"/>
    <w:rsid w:val="001E3262"/>
    <w:rsid w:val="001F3CE8"/>
    <w:rsid w:val="00262A36"/>
    <w:rsid w:val="002D08E3"/>
    <w:rsid w:val="003412B2"/>
    <w:rsid w:val="003A616A"/>
    <w:rsid w:val="00434808"/>
    <w:rsid w:val="0045699F"/>
    <w:rsid w:val="004748B3"/>
    <w:rsid w:val="005122D0"/>
    <w:rsid w:val="00590977"/>
    <w:rsid w:val="005A317B"/>
    <w:rsid w:val="005A733D"/>
    <w:rsid w:val="0063321F"/>
    <w:rsid w:val="00642205"/>
    <w:rsid w:val="00655233"/>
    <w:rsid w:val="006A02D4"/>
    <w:rsid w:val="00713280"/>
    <w:rsid w:val="00770C23"/>
    <w:rsid w:val="00845311"/>
    <w:rsid w:val="0086049B"/>
    <w:rsid w:val="0088355B"/>
    <w:rsid w:val="00892D0D"/>
    <w:rsid w:val="009144A9"/>
    <w:rsid w:val="0093153B"/>
    <w:rsid w:val="00975B52"/>
    <w:rsid w:val="00981148"/>
    <w:rsid w:val="009939DF"/>
    <w:rsid w:val="009A7003"/>
    <w:rsid w:val="009D24FA"/>
    <w:rsid w:val="00AE735E"/>
    <w:rsid w:val="00B547C9"/>
    <w:rsid w:val="00B55884"/>
    <w:rsid w:val="00B816FB"/>
    <w:rsid w:val="00BF26A3"/>
    <w:rsid w:val="00C8781F"/>
    <w:rsid w:val="00D04FCB"/>
    <w:rsid w:val="00D76E5B"/>
    <w:rsid w:val="00D9450A"/>
    <w:rsid w:val="00DE256B"/>
    <w:rsid w:val="00E15A21"/>
    <w:rsid w:val="00E316EA"/>
    <w:rsid w:val="00EB703F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0955F2"/>
  <w15:chartTrackingRefBased/>
  <w15:docId w15:val="{2850163E-363A-4B0D-8507-DC2912CE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55B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8355B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88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6049B"/>
  </w:style>
  <w:style w:type="paragraph" w:styleId="Kjene">
    <w:name w:val="footer"/>
    <w:basedOn w:val="Parasts"/>
    <w:link w:val="KjeneRakstz"/>
    <w:uiPriority w:val="99"/>
    <w:unhideWhenUsed/>
    <w:rsid w:val="008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049B"/>
  </w:style>
  <w:style w:type="paragraph" w:styleId="Sarakstarindkopa">
    <w:name w:val="List Paragraph"/>
    <w:basedOn w:val="Parasts"/>
    <w:uiPriority w:val="34"/>
    <w:qFormat/>
    <w:rsid w:val="0086049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6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049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4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lciens@info.vivi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Bula</dc:creator>
  <cp:keywords/>
  <dc:description/>
  <cp:lastModifiedBy>Liga Upite</cp:lastModifiedBy>
  <cp:revision>5</cp:revision>
  <dcterms:created xsi:type="dcterms:W3CDTF">2023-02-22T07:07:00Z</dcterms:created>
  <dcterms:modified xsi:type="dcterms:W3CDTF">2023-11-28T11:28:00Z</dcterms:modified>
</cp:coreProperties>
</file>